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906951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по </w:t>
      </w:r>
      <w:r w:rsidR="00EE467E">
        <w:rPr>
          <w:rFonts w:ascii="Times New Roman" w:hAnsi="Times New Roman" w:cs="Times New Roman"/>
          <w:b/>
          <w:sz w:val="27"/>
          <w:szCs w:val="27"/>
        </w:rPr>
        <w:t>предоставлению</w:t>
      </w:r>
      <w:r w:rsidR="00906951" w:rsidRPr="00906951">
        <w:rPr>
          <w:rFonts w:ascii="Times New Roman" w:hAnsi="Times New Roman" w:cs="Times New Roman"/>
          <w:b/>
          <w:sz w:val="27"/>
          <w:szCs w:val="27"/>
        </w:rPr>
        <w:t xml:space="preserve"> муниципа</w:t>
      </w:r>
      <w:r w:rsidR="00906951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</w:t>
      </w:r>
      <w:r w:rsidR="00906951" w:rsidRPr="00906951">
        <w:rPr>
          <w:rFonts w:ascii="Times New Roman" w:hAnsi="Times New Roman" w:cs="Times New Roman"/>
          <w:b/>
          <w:sz w:val="27"/>
          <w:szCs w:val="27"/>
        </w:rPr>
        <w:t>земельного участка в аренду, в собственность на торгах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lastRenderedPageBreak/>
        <w:t>Постановление Правительства РФ от 27.11.2014 N 1244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 xml:space="preserve">Об утверждении Правил выдачи разрешения на использование земель или земельного участка, находящихся в государственной </w:t>
      </w:r>
      <w:r>
        <w:rPr>
          <w:rFonts w:ascii="Times New Roman" w:hAnsi="Times New Roman" w:cs="Times New Roman"/>
          <w:sz w:val="27"/>
          <w:szCs w:val="27"/>
        </w:rPr>
        <w:t xml:space="preserve">или муниципальной собственности» </w:t>
      </w:r>
      <w:r>
        <w:rPr>
          <w:rFonts w:ascii="Times New Roman" w:hAnsi="Times New Roman" w:cs="Times New Roman"/>
          <w:sz w:val="27"/>
          <w:szCs w:val="27"/>
        </w:rPr>
        <w:t>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Постановление Правительства РФ от 03.12.2014 N 1300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>
        <w:rPr>
          <w:rFonts w:ascii="Times New Roman" w:hAnsi="Times New Roman" w:cs="Times New Roman"/>
          <w:sz w:val="27"/>
          <w:szCs w:val="27"/>
        </w:rPr>
        <w:t xml:space="preserve">стков и установления сервитутов» </w:t>
      </w:r>
      <w:r>
        <w:rPr>
          <w:rFonts w:ascii="Times New Roman" w:hAnsi="Times New Roman" w:cs="Times New Roman"/>
          <w:sz w:val="27"/>
          <w:szCs w:val="27"/>
        </w:rPr>
        <w:t>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8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 xml:space="preserve">роводника, и порядка его выдачи» </w:t>
      </w:r>
      <w:r>
        <w:rPr>
          <w:rFonts w:ascii="Times New Roman" w:hAnsi="Times New Roman" w:cs="Times New Roman"/>
          <w:sz w:val="27"/>
          <w:szCs w:val="27"/>
        </w:rPr>
        <w:t>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9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  <w:bookmarkStart w:id="0" w:name="_GoBack"/>
      <w:bookmarkEnd w:id="0"/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565503"/>
    <w:rsid w:val="006625C9"/>
    <w:rsid w:val="00893626"/>
    <w:rsid w:val="00906951"/>
    <w:rsid w:val="00E444EA"/>
    <w:rsid w:val="00E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5</cp:revision>
  <dcterms:created xsi:type="dcterms:W3CDTF">2021-06-15T04:12:00Z</dcterms:created>
  <dcterms:modified xsi:type="dcterms:W3CDTF">2021-06-29T04:18:00Z</dcterms:modified>
</cp:coreProperties>
</file>